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C43AD" w14:textId="7BC66386" w:rsidR="00F87C53" w:rsidRPr="00F87C53" w:rsidRDefault="00F87C53" w:rsidP="00012071">
      <w:pPr>
        <w:pStyle w:val="CaptionFigure"/>
        <w:jc w:val="both"/>
        <w:rPr>
          <w:b/>
          <w:sz w:val="28"/>
          <w:szCs w:val="28"/>
        </w:rPr>
      </w:pPr>
      <w:r w:rsidRPr="00F87C53">
        <w:rPr>
          <w:b/>
          <w:sz w:val="28"/>
          <w:szCs w:val="28"/>
        </w:rPr>
        <w:t>Effects of Drying Technique and Ti</w:t>
      </w:r>
      <w:r w:rsidR="00B107FA">
        <w:rPr>
          <w:b/>
          <w:sz w:val="28"/>
          <w:szCs w:val="28"/>
        </w:rPr>
        <w:t>me on Moisture and Density Anal</w:t>
      </w:r>
      <w:r w:rsidRPr="00F87C53">
        <w:rPr>
          <w:b/>
          <w:sz w:val="28"/>
          <w:szCs w:val="28"/>
        </w:rPr>
        <w:t>y</w:t>
      </w:r>
      <w:r w:rsidR="00B107FA">
        <w:rPr>
          <w:b/>
          <w:sz w:val="28"/>
          <w:szCs w:val="28"/>
          <w:lang w:val="en-US"/>
        </w:rPr>
        <w:t>s</w:t>
      </w:r>
      <w:r w:rsidRPr="00F87C53">
        <w:rPr>
          <w:b/>
          <w:sz w:val="28"/>
          <w:szCs w:val="28"/>
        </w:rPr>
        <w:t>es</w:t>
      </w:r>
    </w:p>
    <w:p w14:paraId="3B635D5B" w14:textId="64AED92C" w:rsidR="00786981" w:rsidRDefault="00F87C53" w:rsidP="00012071">
      <w:pPr>
        <w:pStyle w:val="CaptionFigure"/>
        <w:jc w:val="both"/>
      </w:pPr>
      <w:r>
        <w:t xml:space="preserve">Two simple experiments were conducted to evaluate how drying technique and drying time affected the bulk </w:t>
      </w:r>
      <w:r w:rsidR="00012071">
        <w:t xml:space="preserve">physical </w:t>
      </w:r>
      <w:r>
        <w:t>propert</w:t>
      </w:r>
      <w:r w:rsidR="00775704">
        <w:t>y</w:t>
      </w:r>
      <w:r w:rsidR="00B107FA">
        <w:t xml:space="preserve"> values that are calcu</w:t>
      </w:r>
      <w:r w:rsidR="00B107FA">
        <w:rPr>
          <w:lang w:val="en-US"/>
        </w:rPr>
        <w:t>la</w:t>
      </w:r>
      <w:r>
        <w:t xml:space="preserve">ted as part of the standard Moisture and Density (MAD) analyses. </w:t>
      </w:r>
      <w:r w:rsidR="00786981">
        <w:t xml:space="preserve">This work was prompted by some observed changes in grain density and porosity </w:t>
      </w:r>
      <w:r w:rsidR="00775704">
        <w:t>at Site U1480</w:t>
      </w:r>
      <w:r w:rsidR="00012071">
        <w:t>,</w:t>
      </w:r>
      <w:r w:rsidR="00775704">
        <w:t xml:space="preserve"> </w:t>
      </w:r>
      <w:r w:rsidR="00786981">
        <w:t>and is similar to experiments conducted by ODP Information Technology and Data Services (2007).</w:t>
      </w:r>
    </w:p>
    <w:p w14:paraId="5957DEA0" w14:textId="73C86415" w:rsidR="000A7B37" w:rsidRDefault="00F87C53" w:rsidP="00012071">
      <w:pPr>
        <w:pStyle w:val="CaptionFigure"/>
        <w:jc w:val="both"/>
      </w:pPr>
      <w:r>
        <w:t>In the first experiment, eight samples were initially freeze dried for 24 hours and then the dry mass and dry volume of the sample</w:t>
      </w:r>
      <w:r w:rsidR="00012071">
        <w:t>s</w:t>
      </w:r>
      <w:r>
        <w:t xml:space="preserve"> w</w:t>
      </w:r>
      <w:r w:rsidR="00012071">
        <w:t>ere</w:t>
      </w:r>
      <w:r>
        <w:t xml:space="preserve"> measured. The same eight samples were then oven dried for 24 hours at 105±5</w:t>
      </w:r>
      <w:r w:rsidRPr="00F87C53">
        <w:rPr>
          <w:vertAlign w:val="superscript"/>
        </w:rPr>
        <w:t>o</w:t>
      </w:r>
      <w:r>
        <w:t xml:space="preserve">C and then the dry mass and dry volume were measured. Porosity and grain density were calculated after each drying phase. For comparison each of these samples was taken next to a sample that was processed using standard MAD procedures. </w:t>
      </w:r>
      <w:r w:rsidR="00786981">
        <w:t>Calculated porosity differed by -1.7 to 3.6 porosity units. Calculated grain density differed by -0.04 to 0.13 g/cm</w:t>
      </w:r>
      <w:r w:rsidR="00786981" w:rsidRPr="00786981">
        <w:rPr>
          <w:vertAlign w:val="superscript"/>
        </w:rPr>
        <w:t>3</w:t>
      </w:r>
      <w:r w:rsidR="00786981">
        <w:t xml:space="preserve">.  </w:t>
      </w:r>
      <w:r>
        <w:t>All data are provided in Supp_Mat_PP_MAD_Freeze_Dry.xlsx</w:t>
      </w:r>
    </w:p>
    <w:p w14:paraId="1E23ACF6" w14:textId="4CC98581" w:rsidR="00786981" w:rsidRDefault="00786981" w:rsidP="00012071">
      <w:pPr>
        <w:pStyle w:val="CaptionFigure"/>
        <w:jc w:val="both"/>
      </w:pPr>
      <w:r>
        <w:t xml:space="preserve">In the second experiment, 26 samples were </w:t>
      </w:r>
      <w:r w:rsidR="00012071">
        <w:t xml:space="preserve">oven </w:t>
      </w:r>
      <w:r>
        <w:t>dried for 24 hours at 105±5</w:t>
      </w:r>
      <w:r w:rsidRPr="00F87C53">
        <w:rPr>
          <w:vertAlign w:val="superscript"/>
        </w:rPr>
        <w:t>o</w:t>
      </w:r>
      <w:r>
        <w:t>C and then the dry mass and dry volume of the sample</w:t>
      </w:r>
      <w:r w:rsidR="00012071">
        <w:t>s</w:t>
      </w:r>
      <w:r>
        <w:t xml:space="preserve"> w</w:t>
      </w:r>
      <w:r w:rsidR="00012071">
        <w:t>ere</w:t>
      </w:r>
      <w:r>
        <w:t xml:space="preserve"> measured. The same 26 samples were then oven dried for an additional 168 hours at 105±5</w:t>
      </w:r>
      <w:r w:rsidRPr="00F87C53">
        <w:rPr>
          <w:vertAlign w:val="superscript"/>
        </w:rPr>
        <w:t>o</w:t>
      </w:r>
      <w:r>
        <w:t>C and the dry mass and dry volume were measured</w:t>
      </w:r>
      <w:r w:rsidR="00012071">
        <w:t xml:space="preserve"> again</w:t>
      </w:r>
      <w:bookmarkStart w:id="0" w:name="_GoBack"/>
      <w:bookmarkEnd w:id="0"/>
      <w:r>
        <w:t>. Porosity and grain density were calculated after each drying phase. Calculated porosity differed by 0.14 to 1.8 porosity units. Calculated grain density differed by -0.01 to 0.12 g/cm</w:t>
      </w:r>
      <w:r w:rsidRPr="00786981">
        <w:rPr>
          <w:vertAlign w:val="superscript"/>
        </w:rPr>
        <w:t>3</w:t>
      </w:r>
      <w:r>
        <w:t>.  All data are provided in Supp_Mat_PP_Multi_Day_Oven_Dry.xlsx</w:t>
      </w:r>
    </w:p>
    <w:p w14:paraId="1050FE5B" w14:textId="5F238037" w:rsidR="00786981" w:rsidRDefault="00786981" w:rsidP="00012071">
      <w:pPr>
        <w:pStyle w:val="CaptionFigure"/>
        <w:jc w:val="both"/>
      </w:pPr>
      <w:r>
        <w:lastRenderedPageBreak/>
        <w:t>Together these experiments show that drying technique and duration can have small effects on calculated physical properties. The magnitude of these effects is likely influenced by clay mineralogy and total clay content</w:t>
      </w:r>
      <w:r w:rsidR="00364FBE">
        <w:t>.</w:t>
      </w:r>
      <w:r w:rsidR="00775704">
        <w:t xml:space="preserve"> Postcruise research will further constrain clay content and mineralogy.</w:t>
      </w:r>
    </w:p>
    <w:p w14:paraId="3BC5529F" w14:textId="77777777" w:rsidR="00786981" w:rsidRDefault="00786981" w:rsidP="00012071">
      <w:pPr>
        <w:pStyle w:val="CaptionFigure"/>
        <w:jc w:val="both"/>
      </w:pPr>
    </w:p>
    <w:p w14:paraId="1BFF7DE6" w14:textId="59B6E59A" w:rsidR="00786981" w:rsidRDefault="00786981" w:rsidP="00012071">
      <w:pPr>
        <w:pStyle w:val="CaptionFigure"/>
        <w:jc w:val="both"/>
      </w:pPr>
      <w:r>
        <w:t>Reference</w:t>
      </w:r>
    </w:p>
    <w:p w14:paraId="338D95C1" w14:textId="4D3BBB84" w:rsidR="00786981" w:rsidRDefault="00786981" w:rsidP="00012071">
      <w:pPr>
        <w:pStyle w:val="CaptionFigure"/>
        <w:jc w:val="both"/>
      </w:pPr>
      <w:r w:rsidRPr="00786981">
        <w:t>ODP Information Technology and Data Services, 2007. ODP Prime Scientific Data: Collection, Archive, and Quality. ODP Tech. Note, 37. doi:10.2973/odp.tn.37.2007</w:t>
      </w:r>
    </w:p>
    <w:p w14:paraId="539D8495" w14:textId="77777777" w:rsidR="00F87C53" w:rsidRDefault="00F87C53" w:rsidP="00012071">
      <w:pPr>
        <w:pStyle w:val="CaptionFigure"/>
        <w:jc w:val="both"/>
      </w:pPr>
    </w:p>
    <w:sectPr w:rsidR="00F87C53">
      <w:headerReference w:type="default" r:id="rId9"/>
      <w:footerReference w:type="default" r:id="rId10"/>
      <w:pgSz w:w="12240" w:h="15840"/>
      <w:pgMar w:top="2160" w:right="1440" w:bottom="216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40D57" w14:textId="77777777" w:rsidR="00786981" w:rsidRDefault="00786981">
      <w:pPr>
        <w:spacing w:line="240" w:lineRule="auto"/>
      </w:pPr>
      <w:r>
        <w:separator/>
      </w:r>
    </w:p>
  </w:endnote>
  <w:endnote w:type="continuationSeparator" w:id="0">
    <w:p w14:paraId="3C1FE71E" w14:textId="77777777" w:rsidR="00786981" w:rsidRDefault="00786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Stone Sans">
    <w:altName w:val="Cambria"/>
    <w:panose1 w:val="00000000000000000000"/>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9F4BF" w14:textId="77777777" w:rsidR="00786981" w:rsidRDefault="00786981">
    <w:pPr>
      <w:pStyle w:val="Body"/>
      <w:ind w:firstLine="0"/>
      <w:jc w:val="center"/>
    </w:pPr>
    <w:r>
      <w:fldChar w:fldCharType="begin"/>
    </w:r>
    <w:r>
      <w:instrText xml:space="preserve"> PAGE   \* MERGEFORMAT </w:instrText>
    </w:r>
    <w:r>
      <w:fldChar w:fldCharType="separate"/>
    </w:r>
    <w:r w:rsidR="00C1156E">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91823" w14:textId="77777777" w:rsidR="00786981" w:rsidRDefault="00786981">
      <w:pPr>
        <w:spacing w:line="240" w:lineRule="auto"/>
      </w:pPr>
      <w:r>
        <w:separator/>
      </w:r>
    </w:p>
  </w:footnote>
  <w:footnote w:type="continuationSeparator" w:id="0">
    <w:p w14:paraId="7D387578" w14:textId="77777777" w:rsidR="00786981" w:rsidRDefault="0078698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9C307" w14:textId="38F8E015" w:rsidR="00786981" w:rsidRDefault="00786981">
    <w:pPr>
      <w:pStyle w:val="MediumShading1-Accent21"/>
    </w:pPr>
    <w:r>
      <w:t>Expedition 362 Supplementary Materials</w:t>
    </w:r>
    <w:r>
      <w:tab/>
    </w:r>
    <w:r>
      <w:tab/>
    </w:r>
    <w:r>
      <w:tab/>
    </w:r>
    <w:r>
      <w:tab/>
    </w:r>
    <w:r>
      <w:tab/>
    </w:r>
    <w:r>
      <w:tab/>
    </w:r>
    <w:r>
      <w:tab/>
    </w:r>
  </w:p>
  <w:p w14:paraId="1B0BADF3" w14:textId="7F1BB6D7" w:rsidR="00786981" w:rsidRDefault="00786981">
    <w:pPr>
      <w:pStyle w:val="MediumShading1-Accent21"/>
    </w:pPr>
    <w:r>
      <w:t>H. PHYSICAL PROPERTIES</w:t>
    </w:r>
  </w:p>
  <w:p w14:paraId="2A1D04EB" w14:textId="77777777" w:rsidR="00786981" w:rsidRDefault="007869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C83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19FA07CC"/>
    <w:lvl w:ilvl="0">
      <w:start w:val="1"/>
      <w:numFmt w:val="decimal"/>
      <w:pStyle w:val="ListNumber3"/>
      <w:lvlText w:val="%1."/>
      <w:lvlJc w:val="left"/>
      <w:pPr>
        <w:tabs>
          <w:tab w:val="num" w:pos="1080"/>
        </w:tabs>
        <w:ind w:left="1080" w:hanging="360"/>
      </w:pPr>
    </w:lvl>
  </w:abstractNum>
  <w:abstractNum w:abstractNumId="2">
    <w:nsid w:val="FFFFFF82"/>
    <w:multiLevelType w:val="singleLevel"/>
    <w:tmpl w:val="EB8AC23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131802B2"/>
    <w:lvl w:ilvl="0">
      <w:start w:val="1"/>
      <w:numFmt w:val="bullet"/>
      <w:lvlText w:val=""/>
      <w:lvlJc w:val="left"/>
      <w:pPr>
        <w:tabs>
          <w:tab w:val="num" w:pos="720"/>
        </w:tabs>
        <w:ind w:left="720" w:hanging="360"/>
      </w:pPr>
      <w:rPr>
        <w:rFonts w:ascii="Symbol" w:hAnsi="Symbol" w:hint="default"/>
      </w:rPr>
    </w:lvl>
  </w:abstractNum>
  <w:abstractNum w:abstractNumId="4">
    <w:nsid w:val="0AC54C11"/>
    <w:multiLevelType w:val="multilevel"/>
    <w:tmpl w:val="4F9C7FCC"/>
    <w:lvl w:ilvl="0">
      <w:start w:val="4"/>
      <w:numFmt w:val="upperLetter"/>
      <w:pStyle w:val="Heading1"/>
      <w:lvlText w:val="%1."/>
      <w:lvlJc w:val="left"/>
      <w:pPr>
        <w:ind w:left="0" w:firstLine="0"/>
      </w:pPr>
      <w:rPr>
        <w:rFonts w:hint="default"/>
      </w:rPr>
    </w:lvl>
    <w:lvl w:ilvl="1">
      <w:start w:val="1"/>
      <w:numFmt w:val="decimal"/>
      <w:pStyle w:val="Heading2"/>
      <w:lvlText w:val="%2."/>
      <w:lvlJc w:val="left"/>
      <w:pPr>
        <w:ind w:left="720" w:hanging="72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nsid w:val="19D77386"/>
    <w:multiLevelType w:val="hybridMultilevel"/>
    <w:tmpl w:val="5DD89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41134"/>
    <w:multiLevelType w:val="hybridMultilevel"/>
    <w:tmpl w:val="77DA74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4FF6654"/>
    <w:multiLevelType w:val="hybridMultilevel"/>
    <w:tmpl w:val="DD50CAD4"/>
    <w:lvl w:ilvl="0" w:tplc="57220D8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92F83"/>
    <w:multiLevelType w:val="multilevel"/>
    <w:tmpl w:val="FB1ADA82"/>
    <w:lvl w:ilvl="0">
      <w:start w:val="3"/>
      <w:numFmt w:val="decimal"/>
      <w:lvlText w:val="%1"/>
      <w:lvlJc w:val="left"/>
      <w:pPr>
        <w:ind w:left="432" w:hanging="432"/>
      </w:pPr>
      <w:rPr>
        <w:rFonts w:hint="default"/>
      </w:rPr>
    </w:lvl>
    <w:lvl w:ilvl="1">
      <w:start w:val="1"/>
      <w:numFmt w:val="decimal"/>
      <w:lvlText w:val="%1.%2"/>
      <w:lvlJc w:val="left"/>
      <w:pPr>
        <w:ind w:left="75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2EC5EB0"/>
    <w:multiLevelType w:val="hybridMultilevel"/>
    <w:tmpl w:val="BA363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7"/>
  </w:num>
  <w:num w:numId="6">
    <w:abstractNumId w:val="4"/>
  </w:num>
  <w:num w:numId="7">
    <w:abstractNumId w:val="8"/>
  </w:num>
  <w:num w:numId="8">
    <w:abstractNumId w:val="0"/>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A1A"/>
    <w:rsid w:val="00004947"/>
    <w:rsid w:val="00012071"/>
    <w:rsid w:val="000303B3"/>
    <w:rsid w:val="00040638"/>
    <w:rsid w:val="000434FF"/>
    <w:rsid w:val="00063234"/>
    <w:rsid w:val="00083FCB"/>
    <w:rsid w:val="0008431D"/>
    <w:rsid w:val="00093CA7"/>
    <w:rsid w:val="000A4DEB"/>
    <w:rsid w:val="000A6FA3"/>
    <w:rsid w:val="000A7B37"/>
    <w:rsid w:val="000B1BAA"/>
    <w:rsid w:val="000B24FD"/>
    <w:rsid w:val="000E4F8C"/>
    <w:rsid w:val="000F1503"/>
    <w:rsid w:val="000F3515"/>
    <w:rsid w:val="00100643"/>
    <w:rsid w:val="001032E4"/>
    <w:rsid w:val="0012586F"/>
    <w:rsid w:val="00161610"/>
    <w:rsid w:val="001746F4"/>
    <w:rsid w:val="001C20FF"/>
    <w:rsid w:val="00210AE7"/>
    <w:rsid w:val="00214600"/>
    <w:rsid w:val="002213ED"/>
    <w:rsid w:val="00234D01"/>
    <w:rsid w:val="002765C4"/>
    <w:rsid w:val="00291960"/>
    <w:rsid w:val="00292777"/>
    <w:rsid w:val="002B06C7"/>
    <w:rsid w:val="002B347F"/>
    <w:rsid w:val="002B46F3"/>
    <w:rsid w:val="002B56D9"/>
    <w:rsid w:val="002D4D29"/>
    <w:rsid w:val="002F5BAD"/>
    <w:rsid w:val="0030085F"/>
    <w:rsid w:val="003308B2"/>
    <w:rsid w:val="00342E6A"/>
    <w:rsid w:val="0036191A"/>
    <w:rsid w:val="00364FBE"/>
    <w:rsid w:val="003734F2"/>
    <w:rsid w:val="00386F01"/>
    <w:rsid w:val="00390654"/>
    <w:rsid w:val="003978CE"/>
    <w:rsid w:val="003A6D09"/>
    <w:rsid w:val="003B0017"/>
    <w:rsid w:val="003C1E25"/>
    <w:rsid w:val="003D471B"/>
    <w:rsid w:val="003E74EE"/>
    <w:rsid w:val="003F318F"/>
    <w:rsid w:val="003F50FE"/>
    <w:rsid w:val="00483254"/>
    <w:rsid w:val="004B2341"/>
    <w:rsid w:val="004C4721"/>
    <w:rsid w:val="004D3263"/>
    <w:rsid w:val="004D4EB4"/>
    <w:rsid w:val="004F539B"/>
    <w:rsid w:val="00504145"/>
    <w:rsid w:val="005375ED"/>
    <w:rsid w:val="00551309"/>
    <w:rsid w:val="00551DAB"/>
    <w:rsid w:val="00552833"/>
    <w:rsid w:val="00571BAE"/>
    <w:rsid w:val="005A05D3"/>
    <w:rsid w:val="005B16D5"/>
    <w:rsid w:val="005B3071"/>
    <w:rsid w:val="005C2D85"/>
    <w:rsid w:val="005E76F4"/>
    <w:rsid w:val="006465C7"/>
    <w:rsid w:val="00650342"/>
    <w:rsid w:val="00651115"/>
    <w:rsid w:val="006734D1"/>
    <w:rsid w:val="00677A79"/>
    <w:rsid w:val="0069134B"/>
    <w:rsid w:val="006A1BCB"/>
    <w:rsid w:val="006A73FC"/>
    <w:rsid w:val="006B1F1C"/>
    <w:rsid w:val="006D27D3"/>
    <w:rsid w:val="007067BA"/>
    <w:rsid w:val="007105AD"/>
    <w:rsid w:val="00743FEA"/>
    <w:rsid w:val="00773F56"/>
    <w:rsid w:val="00775704"/>
    <w:rsid w:val="00775BA4"/>
    <w:rsid w:val="00782917"/>
    <w:rsid w:val="00786981"/>
    <w:rsid w:val="0079133B"/>
    <w:rsid w:val="007B7FC4"/>
    <w:rsid w:val="007C2997"/>
    <w:rsid w:val="007D5688"/>
    <w:rsid w:val="007E63E3"/>
    <w:rsid w:val="0080023C"/>
    <w:rsid w:val="00802E26"/>
    <w:rsid w:val="0080413D"/>
    <w:rsid w:val="00812497"/>
    <w:rsid w:val="0082557B"/>
    <w:rsid w:val="00826CA6"/>
    <w:rsid w:val="0083047E"/>
    <w:rsid w:val="00840DC2"/>
    <w:rsid w:val="008432B5"/>
    <w:rsid w:val="00851685"/>
    <w:rsid w:val="00855BC5"/>
    <w:rsid w:val="00863126"/>
    <w:rsid w:val="00872B65"/>
    <w:rsid w:val="00874E69"/>
    <w:rsid w:val="00880355"/>
    <w:rsid w:val="0089101A"/>
    <w:rsid w:val="00894736"/>
    <w:rsid w:val="008A135D"/>
    <w:rsid w:val="008B1FAE"/>
    <w:rsid w:val="008E182E"/>
    <w:rsid w:val="008E5D15"/>
    <w:rsid w:val="00911474"/>
    <w:rsid w:val="00971153"/>
    <w:rsid w:val="00985E76"/>
    <w:rsid w:val="009C61A1"/>
    <w:rsid w:val="009D72FD"/>
    <w:rsid w:val="00A0756D"/>
    <w:rsid w:val="00A16649"/>
    <w:rsid w:val="00A25FFC"/>
    <w:rsid w:val="00A34548"/>
    <w:rsid w:val="00A354C1"/>
    <w:rsid w:val="00A579B9"/>
    <w:rsid w:val="00A67385"/>
    <w:rsid w:val="00A944E2"/>
    <w:rsid w:val="00AB4489"/>
    <w:rsid w:val="00AB57F9"/>
    <w:rsid w:val="00AD4BF6"/>
    <w:rsid w:val="00AD5A1A"/>
    <w:rsid w:val="00AE676D"/>
    <w:rsid w:val="00AF3B4D"/>
    <w:rsid w:val="00B0693E"/>
    <w:rsid w:val="00B107FA"/>
    <w:rsid w:val="00B119A7"/>
    <w:rsid w:val="00B17969"/>
    <w:rsid w:val="00B22C06"/>
    <w:rsid w:val="00B3769E"/>
    <w:rsid w:val="00B54772"/>
    <w:rsid w:val="00B7084D"/>
    <w:rsid w:val="00BB5F4A"/>
    <w:rsid w:val="00BC77D9"/>
    <w:rsid w:val="00BD5BE1"/>
    <w:rsid w:val="00BD7797"/>
    <w:rsid w:val="00BE3595"/>
    <w:rsid w:val="00BF1E38"/>
    <w:rsid w:val="00BF2454"/>
    <w:rsid w:val="00C1156E"/>
    <w:rsid w:val="00C3342D"/>
    <w:rsid w:val="00C459D9"/>
    <w:rsid w:val="00C5684C"/>
    <w:rsid w:val="00C90DDC"/>
    <w:rsid w:val="00C966E2"/>
    <w:rsid w:val="00CD6EB6"/>
    <w:rsid w:val="00CD7913"/>
    <w:rsid w:val="00CE1936"/>
    <w:rsid w:val="00CE5867"/>
    <w:rsid w:val="00D00602"/>
    <w:rsid w:val="00D103EF"/>
    <w:rsid w:val="00D26556"/>
    <w:rsid w:val="00D3541B"/>
    <w:rsid w:val="00D53300"/>
    <w:rsid w:val="00D56C7E"/>
    <w:rsid w:val="00D901D5"/>
    <w:rsid w:val="00D9641F"/>
    <w:rsid w:val="00DC558F"/>
    <w:rsid w:val="00DD05B7"/>
    <w:rsid w:val="00DF1F03"/>
    <w:rsid w:val="00E046F7"/>
    <w:rsid w:val="00E148B7"/>
    <w:rsid w:val="00E236C7"/>
    <w:rsid w:val="00E25998"/>
    <w:rsid w:val="00E36035"/>
    <w:rsid w:val="00E40CD2"/>
    <w:rsid w:val="00E426A6"/>
    <w:rsid w:val="00E811DE"/>
    <w:rsid w:val="00EA2642"/>
    <w:rsid w:val="00EB3483"/>
    <w:rsid w:val="00EC39B6"/>
    <w:rsid w:val="00EC61B5"/>
    <w:rsid w:val="00EF684A"/>
    <w:rsid w:val="00F004E1"/>
    <w:rsid w:val="00F15DEB"/>
    <w:rsid w:val="00F16CE2"/>
    <w:rsid w:val="00F24270"/>
    <w:rsid w:val="00F7540E"/>
    <w:rsid w:val="00F87C53"/>
    <w:rsid w:val="00F977DD"/>
    <w:rsid w:val="00FA5C57"/>
    <w:rsid w:val="00FB0F13"/>
    <w:rsid w:val="00FE2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DBA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pPr>
      <w:spacing w:line="480" w:lineRule="auto"/>
      <w:ind w:firstLine="720"/>
    </w:pPr>
    <w:rPr>
      <w:rFonts w:ascii="Calibri" w:hAnsi="Calibri"/>
      <w:sz w:val="22"/>
      <w:szCs w:val="24"/>
    </w:rPr>
  </w:style>
  <w:style w:type="paragraph" w:styleId="Heading1">
    <w:name w:val="heading 1"/>
    <w:aliases w:val="TITLE"/>
    <w:basedOn w:val="Normal"/>
    <w:next w:val="Normal"/>
    <w:qFormat/>
    <w:pPr>
      <w:keepNext/>
      <w:numPr>
        <w:numId w:val="6"/>
      </w:numPr>
      <w:spacing w:before="100" w:beforeAutospacing="1" w:after="100" w:afterAutospacing="1"/>
      <w:outlineLvl w:val="0"/>
    </w:pPr>
    <w:rPr>
      <w:rFonts w:ascii="Cambria" w:hAnsi="Cambria"/>
      <w:b/>
      <w:bCs/>
      <w:kern w:val="32"/>
      <w:sz w:val="32"/>
      <w:szCs w:val="32"/>
      <w:lang w:val="x-none" w:eastAsia="x-none"/>
    </w:rPr>
  </w:style>
  <w:style w:type="paragraph" w:styleId="Heading2">
    <w:name w:val="heading 2"/>
    <w:basedOn w:val="Heading1"/>
    <w:qFormat/>
    <w:pPr>
      <w:numPr>
        <w:ilvl w:val="1"/>
      </w:numPr>
      <w:outlineLvl w:val="1"/>
    </w:pPr>
    <w:rPr>
      <w:bCs w:val="0"/>
      <w:sz w:val="28"/>
      <w:szCs w:val="28"/>
    </w:rPr>
  </w:style>
  <w:style w:type="paragraph" w:styleId="Heading3">
    <w:name w:val="heading 3"/>
    <w:basedOn w:val="Heading2"/>
    <w:next w:val="Normal"/>
    <w:qFormat/>
    <w:pPr>
      <w:numPr>
        <w:ilvl w:val="2"/>
      </w:numPr>
      <w:outlineLvl w:val="2"/>
    </w:pPr>
    <w:rPr>
      <w:bCs/>
      <w:color w:val="000000"/>
      <w:sz w:val="24"/>
    </w:rPr>
  </w:style>
  <w:style w:type="paragraph" w:styleId="Heading4">
    <w:name w:val="heading 4"/>
    <w:basedOn w:val="Normal"/>
    <w:next w:val="Normal"/>
    <w:qFormat/>
    <w:pPr>
      <w:keepNext/>
      <w:numPr>
        <w:ilvl w:val="3"/>
        <w:numId w:val="6"/>
      </w:numPr>
      <w:spacing w:before="480" w:after="100" w:afterAutospacing="1"/>
      <w:outlineLvl w:val="3"/>
    </w:pPr>
    <w:rPr>
      <w:rFonts w:ascii="Cambria" w:hAnsi="Cambria"/>
      <w:b/>
      <w:bCs/>
      <w:szCs w:val="28"/>
      <w:lang w:val="x-none" w:eastAsia="x-none"/>
    </w:rPr>
  </w:style>
  <w:style w:type="paragraph" w:styleId="Heading5">
    <w:name w:val="heading 5"/>
    <w:basedOn w:val="Normal"/>
    <w:next w:val="Normal"/>
    <w:qFormat/>
    <w:pPr>
      <w:numPr>
        <w:ilvl w:val="4"/>
        <w:numId w:val="6"/>
      </w:numPr>
      <w:spacing w:before="240" w:after="60" w:line="360" w:lineRule="auto"/>
      <w:outlineLvl w:val="4"/>
    </w:pPr>
    <w:rPr>
      <w:b/>
      <w:bCs/>
      <w:i/>
      <w:iCs/>
      <w:sz w:val="26"/>
      <w:szCs w:val="26"/>
      <w:lang w:val="x-none" w:eastAsia="x-none"/>
    </w:rPr>
  </w:style>
  <w:style w:type="paragraph" w:styleId="Heading6">
    <w:name w:val="heading 6"/>
    <w:basedOn w:val="Normal"/>
    <w:next w:val="Normal"/>
    <w:qFormat/>
    <w:pPr>
      <w:numPr>
        <w:ilvl w:val="5"/>
        <w:numId w:val="6"/>
      </w:numPr>
      <w:spacing w:before="240" w:after="60" w:line="360" w:lineRule="auto"/>
      <w:outlineLvl w:val="5"/>
    </w:pPr>
    <w:rPr>
      <w:b/>
      <w:bCs/>
      <w:szCs w:val="22"/>
      <w:lang w:val="x-none" w:eastAsia="x-none"/>
    </w:rPr>
  </w:style>
  <w:style w:type="paragraph" w:styleId="Heading7">
    <w:name w:val="heading 7"/>
    <w:basedOn w:val="Normal"/>
    <w:next w:val="Normal"/>
    <w:qFormat/>
    <w:pPr>
      <w:numPr>
        <w:ilvl w:val="6"/>
        <w:numId w:val="6"/>
      </w:numPr>
      <w:spacing w:before="240" w:after="60" w:line="360" w:lineRule="auto"/>
      <w:outlineLvl w:val="6"/>
    </w:pPr>
    <w:rPr>
      <w:sz w:val="24"/>
      <w:lang w:val="x-none" w:eastAsia="x-none"/>
    </w:rPr>
  </w:style>
  <w:style w:type="paragraph" w:styleId="Heading8">
    <w:name w:val="heading 8"/>
    <w:basedOn w:val="Normal"/>
    <w:next w:val="Normal"/>
    <w:qFormat/>
    <w:pPr>
      <w:numPr>
        <w:ilvl w:val="7"/>
        <w:numId w:val="6"/>
      </w:numPr>
      <w:spacing w:before="240" w:after="60" w:line="360" w:lineRule="auto"/>
      <w:outlineLvl w:val="7"/>
    </w:pPr>
    <w:rPr>
      <w:i/>
      <w:iCs/>
      <w:sz w:val="24"/>
      <w:lang w:val="x-none" w:eastAsia="x-none"/>
    </w:rPr>
  </w:style>
  <w:style w:type="paragraph" w:styleId="Heading9">
    <w:name w:val="heading 9"/>
    <w:basedOn w:val="Normal"/>
    <w:next w:val="Normal"/>
    <w:qFormat/>
    <w:pPr>
      <w:numPr>
        <w:ilvl w:val="8"/>
        <w:numId w:val="6"/>
      </w:numPr>
      <w:spacing w:before="240" w:after="60" w:line="360" w:lineRule="auto"/>
      <w:outlineLvl w:val="8"/>
    </w:pPr>
    <w:rPr>
      <w:rFonts w:ascii="Cambria" w:hAnsi="Cambri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pPr>
      <w:widowControl w:val="0"/>
      <w:autoSpaceDE w:val="0"/>
      <w:autoSpaceDN w:val="0"/>
      <w:adjustRightInd w:val="0"/>
    </w:pPr>
    <w:rPr>
      <w:rFonts w:eastAsia="MS Mincho"/>
      <w:bCs/>
      <w:color w:val="000000"/>
      <w:szCs w:val="22"/>
    </w:rPr>
  </w:style>
  <w:style w:type="character" w:styleId="CommentReference">
    <w:name w:val="annotation reference"/>
    <w:semiHidden/>
    <w:rPr>
      <w:rFonts w:cs="Times New Roman"/>
      <w:sz w:val="16"/>
      <w:szCs w:val="16"/>
    </w:rPr>
  </w:style>
  <w:style w:type="paragraph" w:styleId="CommentText">
    <w:name w:val="annotation text"/>
    <w:basedOn w:val="Normal"/>
    <w:semiHidden/>
    <w:rPr>
      <w:rFonts w:eastAsia="MS Mincho"/>
      <w:sz w:val="24"/>
      <w:lang w:val="x-none" w:eastAsia="x-none"/>
    </w:rPr>
  </w:style>
  <w:style w:type="character" w:customStyle="1" w:styleId="CommentTextChar">
    <w:name w:val="Comment Text Char"/>
    <w:rPr>
      <w:rFonts w:ascii="Calibri" w:eastAsia="MS Mincho" w:hAnsi="Calibri" w:cs="Times New Roman"/>
      <w:sz w:val="24"/>
      <w:szCs w:val="24"/>
    </w:rPr>
  </w:style>
  <w:style w:type="paragraph" w:styleId="BalloonText">
    <w:name w:val="Balloon Text"/>
    <w:basedOn w:val="Normal"/>
    <w:semiHidden/>
    <w:unhideWhenUsed/>
    <w:pPr>
      <w:spacing w:line="240" w:lineRule="auto"/>
    </w:pPr>
    <w:rPr>
      <w:rFonts w:ascii="Lucida Grande" w:eastAsia="MS Mincho" w:hAnsi="Lucida Grande"/>
      <w:sz w:val="18"/>
      <w:szCs w:val="18"/>
      <w:lang w:val="x-none" w:eastAsia="x-none"/>
    </w:rPr>
  </w:style>
  <w:style w:type="character" w:customStyle="1" w:styleId="BalloonTextChar">
    <w:name w:val="Balloon Text Char"/>
    <w:semiHidden/>
    <w:rPr>
      <w:rFonts w:ascii="Lucida Grande" w:eastAsia="MS Mincho" w:hAnsi="Lucida Grande" w:cs="Times New Roman"/>
      <w:sz w:val="18"/>
      <w:szCs w:val="18"/>
    </w:rPr>
  </w:style>
  <w:style w:type="paragraph" w:styleId="CommentSubject">
    <w:name w:val="annotation subject"/>
    <w:basedOn w:val="CommentText"/>
    <w:next w:val="CommentText"/>
    <w:pPr>
      <w:spacing w:line="240" w:lineRule="auto"/>
    </w:pPr>
    <w:rPr>
      <w:b/>
      <w:bCs/>
      <w:sz w:val="20"/>
      <w:szCs w:val="20"/>
    </w:rPr>
  </w:style>
  <w:style w:type="character" w:customStyle="1" w:styleId="CommentSubjectChar">
    <w:name w:val="Comment Subject Char"/>
    <w:rPr>
      <w:rFonts w:ascii="Calibri" w:eastAsia="MS Mincho" w:hAnsi="Calibri" w:cs="Times New Roman"/>
      <w:b/>
      <w:bCs/>
      <w:sz w:val="20"/>
      <w:szCs w:val="20"/>
    </w:rPr>
  </w:style>
  <w:style w:type="paragraph" w:customStyle="1" w:styleId="DarkList-Accent31">
    <w:name w:val="Dark List - Accent 31"/>
    <w:hidden/>
    <w:rPr>
      <w:sz w:val="22"/>
      <w:szCs w:val="22"/>
    </w:rPr>
  </w:style>
  <w:style w:type="character" w:customStyle="1" w:styleId="Heading1Char">
    <w:name w:val="Heading 1 Char"/>
    <w:aliases w:val="TITLE Char"/>
    <w:rPr>
      <w:b/>
      <w:bCs/>
      <w:kern w:val="32"/>
      <w:sz w:val="32"/>
      <w:szCs w:val="32"/>
    </w:rPr>
  </w:style>
  <w:style w:type="character" w:customStyle="1" w:styleId="Heading2Char">
    <w:name w:val="Heading 2 Char"/>
    <w:rPr>
      <w:b/>
      <w:kern w:val="32"/>
      <w:sz w:val="28"/>
      <w:szCs w:val="28"/>
    </w:rPr>
  </w:style>
  <w:style w:type="character" w:customStyle="1" w:styleId="Heading3Char">
    <w:name w:val="Heading 3 Char"/>
    <w:rPr>
      <w:b/>
      <w:bCs/>
      <w:color w:val="000000"/>
      <w:kern w:val="32"/>
      <w:sz w:val="24"/>
      <w:szCs w:val="28"/>
    </w:rPr>
  </w:style>
  <w:style w:type="character" w:customStyle="1" w:styleId="Heading4Char">
    <w:name w:val="Heading 4 Char"/>
    <w:rPr>
      <w:b/>
      <w:bCs/>
      <w:sz w:val="22"/>
      <w:szCs w:val="28"/>
    </w:rPr>
  </w:style>
  <w:style w:type="paragraph" w:customStyle="1" w:styleId="131">
    <w:name w:val="表 (青) 131"/>
    <w:basedOn w:val="Normal"/>
    <w:pPr>
      <w:widowControl w:val="0"/>
      <w:spacing w:line="240" w:lineRule="auto"/>
      <w:ind w:leftChars="400" w:left="840"/>
      <w:jc w:val="both"/>
    </w:pPr>
    <w:rPr>
      <w:rFonts w:ascii="Century" w:hAnsi="Century"/>
      <w:kern w:val="2"/>
      <w:sz w:val="21"/>
      <w:lang w:eastAsia="ja-JP"/>
    </w:rPr>
  </w:style>
  <w:style w:type="paragraph" w:styleId="Header">
    <w:name w:val="header"/>
    <w:basedOn w:val="Normal"/>
    <w:unhideWhenUsed/>
    <w:pPr>
      <w:widowControl w:val="0"/>
      <w:tabs>
        <w:tab w:val="center" w:pos="4252"/>
        <w:tab w:val="right" w:pos="8504"/>
      </w:tabs>
      <w:snapToGrid w:val="0"/>
      <w:spacing w:line="240" w:lineRule="auto"/>
      <w:jc w:val="both"/>
    </w:pPr>
    <w:rPr>
      <w:rFonts w:ascii="Century" w:eastAsia="MS Mincho" w:hAnsi="Century"/>
      <w:kern w:val="2"/>
      <w:sz w:val="21"/>
      <w:szCs w:val="22"/>
      <w:lang w:val="x-none" w:eastAsia="x-none"/>
    </w:rPr>
  </w:style>
  <w:style w:type="character" w:customStyle="1" w:styleId="HeaderChar">
    <w:name w:val="Header Char"/>
    <w:rPr>
      <w:rFonts w:ascii="Century" w:eastAsia="MS Mincho" w:hAnsi="Century" w:cs="Times New Roman"/>
      <w:kern w:val="2"/>
      <w:sz w:val="21"/>
      <w:szCs w:val="22"/>
    </w:rPr>
  </w:style>
  <w:style w:type="paragraph" w:styleId="Footer">
    <w:name w:val="footer"/>
    <w:basedOn w:val="Normal"/>
    <w:unhideWhenUsed/>
    <w:pPr>
      <w:widowControl w:val="0"/>
      <w:tabs>
        <w:tab w:val="center" w:pos="4252"/>
        <w:tab w:val="right" w:pos="8504"/>
      </w:tabs>
      <w:snapToGrid w:val="0"/>
      <w:spacing w:line="240" w:lineRule="auto"/>
      <w:jc w:val="both"/>
    </w:pPr>
    <w:rPr>
      <w:rFonts w:ascii="Century" w:eastAsia="MS Mincho" w:hAnsi="Century"/>
      <w:kern w:val="2"/>
      <w:sz w:val="21"/>
      <w:szCs w:val="22"/>
      <w:lang w:val="x-none" w:eastAsia="x-none"/>
    </w:rPr>
  </w:style>
  <w:style w:type="character" w:customStyle="1" w:styleId="FooterChar">
    <w:name w:val="Footer Char"/>
    <w:rPr>
      <w:rFonts w:ascii="Century" w:eastAsia="MS Mincho" w:hAnsi="Century" w:cs="Times New Roman"/>
      <w:kern w:val="2"/>
      <w:sz w:val="21"/>
      <w:szCs w:val="22"/>
    </w:rPr>
  </w:style>
  <w:style w:type="paragraph" w:styleId="BodyText">
    <w:name w:val="Body Text"/>
    <w:basedOn w:val="Normal"/>
    <w:semiHidden/>
    <w:pPr>
      <w:widowControl w:val="0"/>
      <w:spacing w:after="120"/>
    </w:pPr>
    <w:rPr>
      <w:rFonts w:ascii="Times" w:eastAsia="MS Mincho" w:hAnsi="Times"/>
      <w:kern w:val="2"/>
      <w:szCs w:val="22"/>
      <w:lang w:val="x-none" w:eastAsia="ja-JP"/>
    </w:rPr>
  </w:style>
  <w:style w:type="character" w:customStyle="1" w:styleId="BodyTextChar">
    <w:name w:val="Body Text Char"/>
    <w:rPr>
      <w:rFonts w:ascii="Times" w:eastAsia="MS Mincho" w:hAnsi="Times" w:cs="Times New Roman"/>
      <w:kern w:val="2"/>
      <w:sz w:val="22"/>
      <w:szCs w:val="22"/>
      <w:lang w:eastAsia="ja-JP"/>
    </w:rPr>
  </w:style>
  <w:style w:type="paragraph" w:customStyle="1" w:styleId="IODPBodyText">
    <w:name w:val="IODP Body Text"/>
    <w:basedOn w:val="Normal"/>
    <w:pPr>
      <w:widowControl w:val="0"/>
      <w:autoSpaceDE w:val="0"/>
      <w:autoSpaceDN w:val="0"/>
      <w:adjustRightInd w:val="0"/>
    </w:pPr>
    <w:rPr>
      <w:rFonts w:ascii="Times New Roman" w:eastAsia="Times New Roman" w:hAnsi="Times New Roman"/>
      <w:bCs/>
      <w:color w:val="000000"/>
    </w:rPr>
  </w:style>
  <w:style w:type="paragraph" w:styleId="Title">
    <w:name w:val="Title"/>
    <w:aliases w:val="IODP Title"/>
    <w:basedOn w:val="Normal"/>
    <w:qFormat/>
    <w:pPr>
      <w:widowControl w:val="0"/>
      <w:spacing w:before="240" w:after="60" w:line="240" w:lineRule="auto"/>
      <w:jc w:val="center"/>
      <w:outlineLvl w:val="0"/>
    </w:pPr>
    <w:rPr>
      <w:rFonts w:ascii="Times" w:eastAsia="MS Mincho" w:hAnsi="Times"/>
      <w:b/>
      <w:kern w:val="28"/>
      <w:sz w:val="28"/>
      <w:szCs w:val="32"/>
      <w:lang w:val="x-none" w:eastAsia="ja-JP"/>
    </w:rPr>
  </w:style>
  <w:style w:type="character" w:customStyle="1" w:styleId="TitleChar">
    <w:name w:val="Title Char"/>
    <w:aliases w:val="IODP Title Char"/>
    <w:rPr>
      <w:rFonts w:ascii="Times" w:eastAsia="MS Mincho" w:hAnsi="Times" w:cs="Times New Roman"/>
      <w:b/>
      <w:kern w:val="28"/>
      <w:sz w:val="28"/>
      <w:szCs w:val="32"/>
      <w:lang w:eastAsia="ja-JP"/>
    </w:rPr>
  </w:style>
  <w:style w:type="paragraph" w:customStyle="1" w:styleId="IODPCaptions">
    <w:name w:val="IODP Captions"/>
    <w:basedOn w:val="Normal"/>
    <w:autoRedefine/>
    <w:pPr>
      <w:widowControl w:val="0"/>
      <w:autoSpaceDE w:val="0"/>
      <w:autoSpaceDN w:val="0"/>
      <w:adjustRightInd w:val="0"/>
      <w:spacing w:after="120"/>
    </w:pPr>
    <w:rPr>
      <w:rFonts w:ascii="Times New Roman" w:eastAsia="Times New Roman" w:hAnsi="Times New Roman"/>
      <w:color w:val="000000"/>
    </w:rPr>
  </w:style>
  <w:style w:type="paragraph" w:customStyle="1" w:styleId="IODPLevel1Heading">
    <w:name w:val="IODP Level 1 Heading"/>
    <w:basedOn w:val="Normal"/>
    <w:next w:val="IODPBodyText"/>
    <w:autoRedefine/>
    <w:pPr>
      <w:widowControl w:val="0"/>
      <w:autoSpaceDE w:val="0"/>
      <w:autoSpaceDN w:val="0"/>
      <w:adjustRightInd w:val="0"/>
    </w:pPr>
    <w:rPr>
      <w:rFonts w:ascii="Times New Roman" w:eastAsia="Times New Roman" w:hAnsi="Times New Roman"/>
      <w:caps/>
      <w:color w:val="000000"/>
    </w:rPr>
  </w:style>
  <w:style w:type="paragraph" w:customStyle="1" w:styleId="IODPLevel2Heading">
    <w:name w:val="IODP Level 2 Heading"/>
    <w:basedOn w:val="Normal"/>
    <w:next w:val="IODPBodyText"/>
    <w:autoRedefine/>
    <w:pPr>
      <w:widowControl w:val="0"/>
      <w:autoSpaceDE w:val="0"/>
      <w:autoSpaceDN w:val="0"/>
      <w:adjustRightInd w:val="0"/>
      <w:spacing w:before="160" w:after="60"/>
    </w:pPr>
    <w:rPr>
      <w:rFonts w:ascii="Times New Roman" w:eastAsia="Times New Roman" w:hAnsi="Times New Roman"/>
      <w:i/>
      <w:iCs/>
      <w:color w:val="000000"/>
    </w:rPr>
  </w:style>
  <w:style w:type="paragraph" w:customStyle="1" w:styleId="IODPLevel3Heading">
    <w:name w:val="IODP Level 3 Heading"/>
    <w:basedOn w:val="Normal"/>
    <w:next w:val="IODPBodyText"/>
    <w:autoRedefine/>
    <w:pPr>
      <w:widowControl w:val="0"/>
      <w:autoSpaceDE w:val="0"/>
      <w:autoSpaceDN w:val="0"/>
      <w:adjustRightInd w:val="0"/>
      <w:spacing w:before="160" w:after="60"/>
    </w:pPr>
    <w:rPr>
      <w:rFonts w:ascii="Times New Roman" w:eastAsia="Times New Roman" w:hAnsi="Times New Roman"/>
      <w:color w:val="000000"/>
    </w:rPr>
  </w:style>
  <w:style w:type="paragraph" w:customStyle="1" w:styleId="IODPLevel4Heading">
    <w:name w:val="IODP Level 4 Heading"/>
    <w:basedOn w:val="Normal"/>
    <w:next w:val="IODPBodyText"/>
    <w:autoRedefine/>
    <w:pPr>
      <w:widowControl w:val="0"/>
      <w:autoSpaceDE w:val="0"/>
      <w:autoSpaceDN w:val="0"/>
      <w:adjustRightInd w:val="0"/>
      <w:spacing w:before="160" w:after="60"/>
      <w:ind w:left="360"/>
    </w:pPr>
    <w:rPr>
      <w:rFonts w:ascii="Times New Roman" w:eastAsia="Times New Roman" w:hAnsi="Times New Roman"/>
      <w:color w:val="000000"/>
    </w:rPr>
  </w:style>
  <w:style w:type="paragraph" w:customStyle="1" w:styleId="IODPReferences">
    <w:name w:val="IODP References"/>
    <w:basedOn w:val="Normal"/>
    <w:autoRedefine/>
    <w:pPr>
      <w:widowControl w:val="0"/>
      <w:autoSpaceDE w:val="0"/>
      <w:autoSpaceDN w:val="0"/>
      <w:adjustRightInd w:val="0"/>
      <w:ind w:left="720" w:hanging="720"/>
    </w:pPr>
    <w:rPr>
      <w:rFonts w:ascii="Times New Roman" w:eastAsia="Times New Roman" w:hAnsi="Times New Roman"/>
      <w:color w:val="000000"/>
    </w:rPr>
  </w:style>
  <w:style w:type="paragraph" w:customStyle="1" w:styleId="Order1">
    <w:name w:val="Order1"/>
    <w:basedOn w:val="Normal"/>
    <w:next w:val="Normal"/>
    <w:autoRedefine/>
    <w:pPr>
      <w:widowControl w:val="0"/>
      <w:autoSpaceDE w:val="0"/>
      <w:autoSpaceDN w:val="0"/>
      <w:adjustRightInd w:val="0"/>
    </w:pPr>
    <w:rPr>
      <w:rFonts w:ascii="Times New Roman" w:hAnsi="Times New Roman"/>
      <w:caps/>
      <w:color w:val="000000"/>
    </w:rPr>
  </w:style>
  <w:style w:type="character" w:styleId="PageNumber">
    <w:name w:val="page number"/>
    <w:basedOn w:val="DefaultParagraphFont"/>
    <w:semiHidden/>
  </w:style>
  <w:style w:type="paragraph" w:customStyle="1" w:styleId="IODPbody">
    <w:name w:val="IODP body"/>
    <w:basedOn w:val="Normal"/>
    <w:pPr>
      <w:widowControl w:val="0"/>
      <w:autoSpaceDE w:val="0"/>
      <w:autoSpaceDN w:val="0"/>
      <w:adjustRightInd w:val="0"/>
    </w:pPr>
    <w:rPr>
      <w:rFonts w:ascii="Times New Roman" w:hAnsi="Times New Roman"/>
      <w:bCs/>
      <w:color w:val="000000"/>
    </w:rPr>
  </w:style>
  <w:style w:type="paragraph" w:customStyle="1" w:styleId="IODPorder1">
    <w:name w:val="IODP order 1"/>
    <w:basedOn w:val="Normal"/>
    <w:next w:val="IODPbody"/>
    <w:pPr>
      <w:widowControl w:val="0"/>
      <w:autoSpaceDE w:val="0"/>
      <w:autoSpaceDN w:val="0"/>
      <w:adjustRightInd w:val="0"/>
    </w:pPr>
    <w:rPr>
      <w:rFonts w:ascii="Times New Roman" w:hAnsi="Times New Roman"/>
      <w:caps/>
      <w:color w:val="000000"/>
    </w:rPr>
  </w:style>
  <w:style w:type="paragraph" w:customStyle="1" w:styleId="IODPorder2">
    <w:name w:val="IODP order 2"/>
    <w:basedOn w:val="Normal"/>
    <w:next w:val="IODPbody"/>
    <w:pPr>
      <w:widowControl w:val="0"/>
      <w:autoSpaceDE w:val="0"/>
      <w:autoSpaceDN w:val="0"/>
      <w:adjustRightInd w:val="0"/>
      <w:spacing w:before="160" w:after="60"/>
    </w:pPr>
    <w:rPr>
      <w:rFonts w:ascii="Times New Roman" w:hAnsi="Times New Roman"/>
      <w:i/>
      <w:iCs/>
      <w:color w:val="000000"/>
    </w:rPr>
  </w:style>
  <w:style w:type="paragraph" w:customStyle="1" w:styleId="Reference">
    <w:name w:val="Reference"/>
    <w:basedOn w:val="Normal"/>
    <w:pPr>
      <w:spacing w:line="360" w:lineRule="auto"/>
      <w:ind w:left="720" w:hanging="720"/>
    </w:pPr>
    <w:rPr>
      <w:rFonts w:ascii="Cambria" w:hAnsi="Cambria"/>
      <w:sz w:val="24"/>
      <w:szCs w:val="22"/>
      <w:lang w:val="x-none" w:eastAsia="x-none"/>
    </w:rPr>
  </w:style>
  <w:style w:type="paragraph" w:customStyle="1" w:styleId="Order2">
    <w:name w:val="Order2"/>
    <w:basedOn w:val="Normal"/>
    <w:next w:val="Normal"/>
    <w:autoRedefine/>
    <w:pPr>
      <w:widowControl w:val="0"/>
      <w:autoSpaceDE w:val="0"/>
      <w:autoSpaceDN w:val="0"/>
      <w:adjustRightInd w:val="0"/>
      <w:spacing w:before="160" w:after="60"/>
    </w:pPr>
    <w:rPr>
      <w:rFonts w:ascii="Times New Roman" w:hAnsi="Times New Roman"/>
      <w:i/>
      <w:iCs/>
      <w:color w:val="000000"/>
    </w:rPr>
  </w:style>
  <w:style w:type="paragraph" w:customStyle="1" w:styleId="Order3">
    <w:name w:val="Order3"/>
    <w:basedOn w:val="Normal"/>
    <w:next w:val="Normal"/>
    <w:autoRedefine/>
    <w:pPr>
      <w:widowControl w:val="0"/>
      <w:autoSpaceDE w:val="0"/>
      <w:autoSpaceDN w:val="0"/>
      <w:adjustRightInd w:val="0"/>
      <w:spacing w:before="160" w:after="60"/>
    </w:pPr>
    <w:rPr>
      <w:rFonts w:ascii="Times New Roman" w:hAnsi="Times New Roman"/>
      <w:color w:val="000000"/>
    </w:rPr>
  </w:style>
  <w:style w:type="paragraph" w:customStyle="1" w:styleId="Order3under2">
    <w:name w:val="Order3 under2"/>
    <w:basedOn w:val="Normal"/>
    <w:next w:val="Normal"/>
    <w:pPr>
      <w:widowControl w:val="0"/>
      <w:autoSpaceDE w:val="0"/>
      <w:autoSpaceDN w:val="0"/>
      <w:adjustRightInd w:val="0"/>
    </w:pPr>
    <w:rPr>
      <w:rFonts w:ascii="Times" w:hAnsi="Times"/>
      <w:color w:val="000000"/>
    </w:rPr>
  </w:style>
  <w:style w:type="paragraph" w:customStyle="1" w:styleId="Order4">
    <w:name w:val="Order4"/>
    <w:basedOn w:val="Normal"/>
    <w:next w:val="Normal"/>
    <w:autoRedefine/>
    <w:pPr>
      <w:widowControl w:val="0"/>
      <w:autoSpaceDE w:val="0"/>
      <w:autoSpaceDN w:val="0"/>
      <w:adjustRightInd w:val="0"/>
      <w:spacing w:before="160" w:after="60"/>
      <w:ind w:left="360"/>
    </w:pPr>
    <w:rPr>
      <w:rFonts w:ascii="Times New Roman" w:hAnsi="Times New Roman"/>
      <w:color w:val="000000"/>
    </w:rPr>
  </w:style>
  <w:style w:type="paragraph" w:customStyle="1" w:styleId="Order4under3">
    <w:name w:val="Order4 under3"/>
    <w:basedOn w:val="Normal"/>
    <w:pPr>
      <w:widowControl w:val="0"/>
      <w:autoSpaceDE w:val="0"/>
      <w:autoSpaceDN w:val="0"/>
      <w:adjustRightInd w:val="0"/>
    </w:pPr>
    <w:rPr>
      <w:rFonts w:ascii="Times" w:hAnsi="Times"/>
      <w:color w:val="000000"/>
    </w:rPr>
  </w:style>
  <w:style w:type="paragraph" w:customStyle="1" w:styleId="IODPheading1">
    <w:name w:val="IODP heading 1"/>
    <w:aliases w:val="title"/>
    <w:basedOn w:val="Normal"/>
    <w:pPr>
      <w:spacing w:before="240" w:after="300" w:line="240" w:lineRule="auto"/>
      <w:jc w:val="center"/>
      <w:outlineLvl w:val="0"/>
    </w:pPr>
    <w:rPr>
      <w:rFonts w:ascii="Arial" w:hAnsi="Arial"/>
      <w:b/>
      <w:bCs/>
      <w:color w:val="000000"/>
      <w:sz w:val="32"/>
      <w:szCs w:val="28"/>
    </w:rPr>
  </w:style>
  <w:style w:type="paragraph" w:customStyle="1" w:styleId="IODPorder3">
    <w:name w:val="IODP order 3"/>
    <w:basedOn w:val="Normal"/>
    <w:next w:val="IODPbody"/>
    <w:pPr>
      <w:widowControl w:val="0"/>
      <w:autoSpaceDE w:val="0"/>
      <w:autoSpaceDN w:val="0"/>
      <w:adjustRightInd w:val="0"/>
      <w:spacing w:before="160" w:after="60"/>
    </w:pPr>
    <w:rPr>
      <w:rFonts w:ascii="Times New Roman" w:hAnsi="Times New Roman"/>
      <w:color w:val="000000"/>
    </w:rPr>
  </w:style>
  <w:style w:type="paragraph" w:customStyle="1" w:styleId="IODPorder4">
    <w:name w:val="IODP order 4"/>
    <w:basedOn w:val="Normal"/>
    <w:next w:val="IODPbody"/>
    <w:pPr>
      <w:widowControl w:val="0"/>
      <w:autoSpaceDE w:val="0"/>
      <w:autoSpaceDN w:val="0"/>
      <w:adjustRightInd w:val="0"/>
      <w:spacing w:before="160" w:after="60"/>
      <w:ind w:left="360"/>
    </w:pPr>
    <w:rPr>
      <w:rFonts w:ascii="Times New Roman" w:hAnsi="Times New Roman"/>
      <w:color w:val="000000"/>
    </w:rPr>
  </w:style>
  <w:style w:type="paragraph" w:customStyle="1" w:styleId="pbody">
    <w:name w:val="pbody"/>
    <w:basedOn w:val="Normal"/>
    <w:pPr>
      <w:spacing w:beforeLines="1" w:afterLines="1" w:line="240" w:lineRule="auto"/>
    </w:pPr>
    <w:rPr>
      <w:rFonts w:ascii="Times" w:hAnsi="Times"/>
      <w:sz w:val="20"/>
      <w:szCs w:val="20"/>
    </w:rPr>
  </w:style>
  <w:style w:type="character" w:styleId="Hyperlink">
    <w:name w:val="Hyperlink"/>
    <w:semiHidden/>
    <w:rPr>
      <w:color w:val="0000FF"/>
      <w:u w:val="single"/>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cs="Arial"/>
      <w:sz w:val="22"/>
      <w:szCs w:val="22"/>
    </w:rPr>
  </w:style>
  <w:style w:type="character" w:styleId="Emphasis">
    <w:name w:val="Emphasis"/>
    <w:qFormat/>
    <w:rPr>
      <w:i/>
      <w:iCs/>
    </w:rPr>
  </w:style>
  <w:style w:type="paragraph" w:customStyle="1" w:styleId="MediumShading1-Accent21">
    <w:name w:val="Medium Shading 1 - Accent 21"/>
    <w:qFormat/>
    <w:rPr>
      <w:rFonts w:ascii="Calibri" w:hAnsi="Calibri"/>
      <w:sz w:val="22"/>
      <w:szCs w:val="24"/>
    </w:rPr>
  </w:style>
  <w:style w:type="character" w:customStyle="1" w:styleId="MediumShading1-Accent2Char">
    <w:name w:val="Medium Shading 1 - Accent 2 Char"/>
    <w:rPr>
      <w:rFonts w:ascii="Calibri" w:hAnsi="Calibri"/>
      <w:sz w:val="22"/>
      <w:szCs w:val="24"/>
      <w:lang w:bidi="ar-SA"/>
    </w:rPr>
  </w:style>
  <w:style w:type="paragraph" w:customStyle="1" w:styleId="ColorfulShading-Accent31">
    <w:name w:val="Colorful Shading - Accent 31"/>
    <w:basedOn w:val="Normal"/>
    <w:pPr>
      <w:ind w:left="720"/>
      <w:contextualSpacing/>
    </w:pPr>
  </w:style>
  <w:style w:type="paragraph" w:customStyle="1" w:styleId="GridTable31">
    <w:name w:val="Grid Table 31"/>
    <w:basedOn w:val="Heading1"/>
    <w:next w:val="Normal"/>
    <w:semiHidden/>
    <w:unhideWhenUsed/>
    <w:qFormat/>
    <w:pPr>
      <w:numPr>
        <w:numId w:val="0"/>
      </w:numPr>
      <w:spacing w:before="240" w:beforeAutospacing="0" w:after="60" w:afterAutospacing="0"/>
      <w:ind w:firstLine="720"/>
      <w:outlineLvl w:val="9"/>
    </w:pPr>
    <w:rPr>
      <w:rFonts w:ascii="Calibri" w:eastAsia="MS Gothic" w:hAnsi="Calibri"/>
    </w:rPr>
  </w:style>
  <w:style w:type="character" w:customStyle="1" w:styleId="ReferenceChar">
    <w:name w:val="Reference Char"/>
    <w:rPr>
      <w:sz w:val="24"/>
      <w:szCs w:val="22"/>
    </w:rPr>
  </w:style>
  <w:style w:type="paragraph" w:customStyle="1" w:styleId="Captions">
    <w:name w:val="Captions"/>
    <w:basedOn w:val="Normal"/>
    <w:pPr>
      <w:spacing w:after="480"/>
      <w:ind w:firstLine="0"/>
    </w:pPr>
    <w:rPr>
      <w:rFonts w:ascii="Cambria" w:hAnsi="Cambria"/>
      <w:sz w:val="24"/>
      <w:szCs w:val="22"/>
      <w:lang w:val="x-none" w:eastAsia="x-none"/>
    </w:rPr>
  </w:style>
  <w:style w:type="character" w:customStyle="1" w:styleId="CaptionsChar">
    <w:name w:val="Captions Char"/>
    <w:rPr>
      <w:sz w:val="24"/>
      <w:szCs w:val="22"/>
    </w:rPr>
  </w:style>
  <w:style w:type="paragraph" w:customStyle="1" w:styleId="Query">
    <w:name w:val="Query"/>
    <w:basedOn w:val="Normal"/>
    <w:qFormat/>
    <w:pPr>
      <w:spacing w:after="160"/>
    </w:pPr>
    <w:rPr>
      <w:b/>
      <w:color w:val="C00000"/>
      <w:lang w:val="x-none" w:eastAsia="x-none"/>
    </w:rPr>
  </w:style>
  <w:style w:type="character" w:customStyle="1" w:styleId="QueryChar">
    <w:name w:val="Query Char"/>
    <w:rPr>
      <w:rFonts w:ascii="Calibri" w:hAnsi="Calibri"/>
      <w:b/>
      <w:color w:val="C00000"/>
      <w:sz w:val="22"/>
      <w:szCs w:val="24"/>
    </w:rPr>
  </w:style>
  <w:style w:type="paragraph" w:customStyle="1" w:styleId="Bluetype">
    <w:name w:val="Blue type"/>
    <w:basedOn w:val="Normal"/>
    <w:rPr>
      <w:rFonts w:ascii="Cambria" w:hAnsi="Cambria"/>
      <w:b/>
      <w:color w:val="0070C0"/>
      <w:sz w:val="24"/>
      <w:szCs w:val="22"/>
      <w:lang w:val="x-none" w:eastAsia="x-none"/>
    </w:rPr>
  </w:style>
  <w:style w:type="character" w:customStyle="1" w:styleId="BluetypeChar">
    <w:name w:val="Blue type Char"/>
    <w:rPr>
      <w:b/>
      <w:color w:val="0070C0"/>
      <w:sz w:val="24"/>
      <w:szCs w:val="22"/>
    </w:rPr>
  </w:style>
  <w:style w:type="paragraph" w:customStyle="1" w:styleId="Plainlist">
    <w:name w:val="Plain list"/>
    <w:basedOn w:val="List3"/>
    <w:pPr>
      <w:ind w:left="720" w:firstLine="0"/>
    </w:pPr>
    <w:rPr>
      <w:rFonts w:ascii="Cambria" w:hAnsi="Cambria"/>
      <w:sz w:val="24"/>
      <w:szCs w:val="22"/>
      <w:lang w:val="x-none" w:eastAsia="x-none"/>
    </w:rPr>
  </w:style>
  <w:style w:type="paragraph" w:styleId="List3">
    <w:name w:val="List 3"/>
    <w:basedOn w:val="Normal"/>
    <w:semiHidden/>
    <w:pPr>
      <w:ind w:left="1080" w:hanging="360"/>
      <w:contextualSpacing/>
    </w:pPr>
  </w:style>
  <w:style w:type="character" w:customStyle="1" w:styleId="PlainlistChar">
    <w:name w:val="Plain list Char"/>
    <w:rPr>
      <w:sz w:val="24"/>
      <w:szCs w:val="22"/>
    </w:rPr>
  </w:style>
  <w:style w:type="paragraph" w:customStyle="1" w:styleId="Bulletlist">
    <w:name w:val="Bullet list"/>
    <w:basedOn w:val="ListBullet3"/>
    <w:pPr>
      <w:numPr>
        <w:numId w:val="5"/>
      </w:numPr>
    </w:pPr>
    <w:rPr>
      <w:lang w:val="x-none" w:eastAsia="x-none"/>
    </w:rPr>
  </w:style>
  <w:style w:type="paragraph" w:styleId="ListBullet3">
    <w:name w:val="List Bullet 3"/>
    <w:basedOn w:val="Normal"/>
    <w:semiHidden/>
    <w:pPr>
      <w:numPr>
        <w:numId w:val="3"/>
      </w:numPr>
      <w:contextualSpacing/>
    </w:pPr>
  </w:style>
  <w:style w:type="character" w:customStyle="1" w:styleId="BulletlistChar">
    <w:name w:val="Bullet list Char"/>
    <w:rPr>
      <w:rFonts w:ascii="Calibri" w:hAnsi="Calibri"/>
      <w:sz w:val="22"/>
      <w:szCs w:val="24"/>
    </w:rPr>
  </w:style>
  <w:style w:type="paragraph" w:customStyle="1" w:styleId="Numberlist">
    <w:name w:val="Number list"/>
    <w:basedOn w:val="ListNumber3"/>
    <w:pPr>
      <w:numPr>
        <w:numId w:val="0"/>
      </w:numPr>
    </w:pPr>
    <w:rPr>
      <w:rFonts w:ascii="Cambria" w:hAnsi="Cambria"/>
      <w:sz w:val="24"/>
      <w:szCs w:val="22"/>
      <w:lang w:val="x-none" w:eastAsia="x-none"/>
    </w:rPr>
  </w:style>
  <w:style w:type="paragraph" w:styleId="ListNumber3">
    <w:name w:val="List Number 3"/>
    <w:basedOn w:val="Normal"/>
    <w:semiHidden/>
    <w:pPr>
      <w:numPr>
        <w:numId w:val="4"/>
      </w:numPr>
      <w:contextualSpacing/>
    </w:pPr>
  </w:style>
  <w:style w:type="character" w:customStyle="1" w:styleId="NumberlistChar">
    <w:name w:val="Number list Char"/>
    <w:rPr>
      <w:sz w:val="24"/>
      <w:szCs w:val="22"/>
    </w:rPr>
  </w:style>
  <w:style w:type="paragraph" w:customStyle="1" w:styleId="BodyText1">
    <w:name w:val="Body Text1"/>
    <w:basedOn w:val="Normal"/>
    <w:rPr>
      <w:rFonts w:cs="Times"/>
    </w:rPr>
  </w:style>
  <w:style w:type="character" w:customStyle="1" w:styleId="Superscript8ptBody">
    <w:name w:val="Superscript 8 pt. (Body)"/>
    <w:rPr>
      <w:rFonts w:ascii="Stone Sans" w:hAnsi="Stone Sans"/>
      <w:color w:val="000000"/>
      <w:spacing w:val="0"/>
      <w:w w:val="100"/>
      <w:sz w:val="16"/>
      <w:u w:val="none"/>
      <w:vertAlign w:val="superscript"/>
      <w:lang w:val="en-US"/>
    </w:rPr>
  </w:style>
  <w:style w:type="character" w:customStyle="1" w:styleId="Subscript8ptBody">
    <w:name w:val="Subscript 8 pt. (Body)"/>
    <w:rPr>
      <w:rFonts w:ascii="Stone Sans" w:hAnsi="Stone Sans"/>
      <w:color w:val="000000"/>
      <w:spacing w:val="0"/>
      <w:w w:val="100"/>
      <w:sz w:val="16"/>
      <w:u w:val="none"/>
      <w:vertAlign w:val="subscript"/>
      <w:lang w:val="en-US"/>
    </w:rPr>
  </w:style>
  <w:style w:type="paragraph" w:customStyle="1" w:styleId="References">
    <w:name w:val="References"/>
    <w:basedOn w:val="Normal"/>
    <w:qFormat/>
    <w:pPr>
      <w:spacing w:before="240" w:line="360" w:lineRule="auto"/>
      <w:ind w:left="432" w:hanging="432"/>
    </w:pPr>
    <w:rPr>
      <w:lang w:val="x-none" w:eastAsia="x-none"/>
    </w:rPr>
  </w:style>
  <w:style w:type="character" w:customStyle="1" w:styleId="ReferencesChar">
    <w:name w:val="References Char"/>
    <w:rPr>
      <w:rFonts w:ascii="Calibri" w:hAnsi="Calibri"/>
      <w:sz w:val="22"/>
      <w:szCs w:val="24"/>
    </w:rPr>
  </w:style>
  <w:style w:type="paragraph" w:customStyle="1" w:styleId="ListNumberedOne">
    <w:name w:val="ListNumberedOne"/>
    <w:basedOn w:val="Normal"/>
    <w:qFormat/>
    <w:pPr>
      <w:ind w:left="1530" w:hanging="360"/>
    </w:pPr>
    <w:rPr>
      <w:lang w:val="x-none" w:eastAsia="zh-CN"/>
    </w:rPr>
  </w:style>
  <w:style w:type="character" w:customStyle="1" w:styleId="ListNumberedOneChar">
    <w:name w:val="ListNumberedOne Char"/>
    <w:rPr>
      <w:rFonts w:ascii="Calibri" w:hAnsi="Calibri"/>
      <w:sz w:val="22"/>
      <w:szCs w:val="24"/>
      <w:lang w:eastAsia="zh-CN"/>
    </w:rPr>
  </w:style>
  <w:style w:type="paragraph" w:customStyle="1" w:styleId="CaptionFigure">
    <w:name w:val="CaptionFigure"/>
    <w:basedOn w:val="Normal"/>
    <w:qFormat/>
    <w:pPr>
      <w:spacing w:before="240" w:after="160"/>
      <w:ind w:firstLine="0"/>
    </w:pPr>
    <w:rPr>
      <w:szCs w:val="20"/>
      <w:lang w:val="x-none" w:eastAsia="x-none"/>
    </w:rPr>
  </w:style>
  <w:style w:type="character" w:customStyle="1" w:styleId="CaptionFigureChar">
    <w:name w:val="CaptionFigure Char"/>
    <w:rPr>
      <w:rFonts w:ascii="Calibri" w:hAnsi="Calibri"/>
      <w:sz w:val="22"/>
    </w:rPr>
  </w:style>
  <w:style w:type="paragraph" w:customStyle="1" w:styleId="Link">
    <w:name w:val="Link"/>
    <w:basedOn w:val="Normal"/>
    <w:qFormat/>
    <w:pPr>
      <w:spacing w:after="160"/>
    </w:pPr>
    <w:rPr>
      <w:b/>
      <w:color w:val="0269C6"/>
      <w:lang w:val="x-none" w:eastAsia="x-none"/>
    </w:rPr>
  </w:style>
  <w:style w:type="character" w:customStyle="1" w:styleId="LinkChar">
    <w:name w:val="Link Char"/>
    <w:rPr>
      <w:rFonts w:ascii="Calibri" w:hAnsi="Calibri"/>
      <w:b/>
      <w:color w:val="0269C6"/>
      <w:sz w:val="22"/>
      <w:szCs w:val="24"/>
    </w:rPr>
  </w:style>
  <w:style w:type="paragraph" w:customStyle="1" w:styleId="Scientist1">
    <w:name w:val="Scientist 1"/>
    <w:basedOn w:val="Normal"/>
    <w:qFormat/>
    <w:pPr>
      <w:spacing w:before="240"/>
    </w:pPr>
    <w:rPr>
      <w:b/>
      <w:bCs/>
      <w:lang w:val="x-none" w:eastAsia="x-none"/>
    </w:rPr>
  </w:style>
  <w:style w:type="character" w:customStyle="1" w:styleId="Scientist1Char">
    <w:name w:val="Scientist 1 Char"/>
    <w:rPr>
      <w:rFonts w:ascii="Calibri" w:hAnsi="Calibri"/>
      <w:b/>
      <w:bCs/>
      <w:sz w:val="22"/>
      <w:szCs w:val="24"/>
    </w:rPr>
  </w:style>
  <w:style w:type="paragraph" w:customStyle="1" w:styleId="Scientist2">
    <w:name w:val="Scientist 2"/>
    <w:basedOn w:val="Scientist1"/>
    <w:qFormat/>
    <w:pPr>
      <w:spacing w:before="0"/>
    </w:pPr>
    <w:rPr>
      <w:b w:val="0"/>
      <w:bCs w:val="0"/>
      <w:sz w:val="20"/>
      <w:szCs w:val="20"/>
    </w:rPr>
  </w:style>
  <w:style w:type="character" w:customStyle="1" w:styleId="Scientist2Char">
    <w:name w:val="Scientist 2 Char"/>
    <w:rPr>
      <w:rFonts w:ascii="Calibri" w:hAnsi="Calibri"/>
    </w:rPr>
  </w:style>
  <w:style w:type="paragraph" w:customStyle="1" w:styleId="ListUnit">
    <w:name w:val="ListUnit"/>
    <w:basedOn w:val="Normal"/>
    <w:qFormat/>
    <w:pPr>
      <w:ind w:left="720" w:firstLine="0"/>
    </w:pPr>
    <w:rPr>
      <w:szCs w:val="20"/>
      <w:lang w:val="x-none" w:eastAsia="x-none"/>
    </w:rPr>
  </w:style>
  <w:style w:type="character" w:customStyle="1" w:styleId="ListUnitChar">
    <w:name w:val="ListUnit Char"/>
    <w:rPr>
      <w:rFonts w:ascii="Calibri" w:hAnsi="Calibri"/>
      <w:sz w:val="22"/>
    </w:rPr>
  </w:style>
  <w:style w:type="paragraph" w:customStyle="1" w:styleId="ListBulletedOne">
    <w:name w:val="ListBulletedOne"/>
    <w:basedOn w:val="ListBullet3"/>
    <w:qFormat/>
    <w:pPr>
      <w:numPr>
        <w:numId w:val="0"/>
      </w:numPr>
      <w:ind w:left="720"/>
    </w:pPr>
    <w:rPr>
      <w:lang w:val="x-none" w:eastAsia="x-none"/>
    </w:rPr>
  </w:style>
  <w:style w:type="character" w:customStyle="1" w:styleId="ListBulletedOneChar">
    <w:name w:val="ListBulletedOne Char"/>
    <w:rPr>
      <w:rFonts w:ascii="Calibri" w:hAnsi="Calibri"/>
      <w:sz w:val="22"/>
      <w:szCs w:val="24"/>
    </w:rPr>
  </w:style>
  <w:style w:type="paragraph" w:styleId="Caption">
    <w:name w:val="caption"/>
    <w:basedOn w:val="Normal"/>
    <w:next w:val="Normal"/>
    <w:qFormat/>
    <w:pPr>
      <w:spacing w:before="240" w:line="360" w:lineRule="auto"/>
      <w:ind w:firstLine="432"/>
    </w:pPr>
    <w:rPr>
      <w:b/>
      <w:bCs/>
      <w:sz w:val="20"/>
      <w:szCs w:val="20"/>
    </w:rPr>
  </w:style>
  <w:style w:type="paragraph" w:customStyle="1" w:styleId="ColorfulList-Accent11">
    <w:name w:val="Colorful List - Accent 11"/>
    <w:basedOn w:val="Normal"/>
    <w:uiPriority w:val="34"/>
    <w:qFormat/>
    <w:rsid w:val="003F318F"/>
    <w:pPr>
      <w:spacing w:line="240" w:lineRule="auto"/>
      <w:ind w:left="720" w:firstLine="0"/>
      <w:contextualSpacing/>
    </w:pPr>
    <w:rPr>
      <w:rFonts w:eastAsia="Calibr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DB5699-DC8F-714B-8071-51F3B2FA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311</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8D</vt:lpstr>
    </vt:vector>
  </TitlesOfParts>
  <Company>Dickinson College</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dc:title>
  <dc:subject/>
  <dc:creator>Pete Sak</dc:creator>
  <cp:keywords/>
  <cp:lastModifiedBy>Brandon Dugan</cp:lastModifiedBy>
  <cp:revision>22</cp:revision>
  <cp:lastPrinted>2016-09-26T19:49:00Z</cp:lastPrinted>
  <dcterms:created xsi:type="dcterms:W3CDTF">2016-09-27T20:26:00Z</dcterms:created>
  <dcterms:modified xsi:type="dcterms:W3CDTF">2016-10-01T16:52:00Z</dcterms:modified>
</cp:coreProperties>
</file>