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DF3D" w14:textId="19B07FB9" w:rsidR="00942EE1" w:rsidRPr="00DC36F3" w:rsidRDefault="00DC36F3" w:rsidP="00CE0414">
      <w:pPr>
        <w:widowControl w:val="0"/>
        <w:autoSpaceDE w:val="0"/>
        <w:autoSpaceDN w:val="0"/>
        <w:adjustRightInd w:val="0"/>
        <w:ind w:right="-720"/>
        <w:rPr>
          <w:rFonts w:ascii="Calibri" w:hAnsi="Calibri" w:cs="Calibri"/>
          <w:b/>
          <w:lang w:val="en-US"/>
        </w:rPr>
      </w:pPr>
      <w:r>
        <w:rPr>
          <w:rFonts w:ascii="Calibri" w:hAnsi="Calibri" w:cs="Calibri"/>
          <w:b/>
          <w:lang w:val="en-US"/>
        </w:rPr>
        <w:t>Post Impact</w:t>
      </w:r>
    </w:p>
    <w:p w14:paraId="155934ED" w14:textId="77777777" w:rsidR="00942EE1" w:rsidRDefault="00942EE1" w:rsidP="00CE0414">
      <w:pPr>
        <w:widowControl w:val="0"/>
        <w:autoSpaceDE w:val="0"/>
        <w:autoSpaceDN w:val="0"/>
        <w:adjustRightInd w:val="0"/>
        <w:ind w:right="-720"/>
        <w:rPr>
          <w:rFonts w:ascii="Calibri" w:hAnsi="Calibri" w:cs="Calibri"/>
          <w:lang w:val="en-US"/>
        </w:rPr>
      </w:pPr>
    </w:p>
    <w:p w14:paraId="3A2C6784" w14:textId="1BEA9863" w:rsidR="00DC36F3" w:rsidRPr="00DC36F3" w:rsidRDefault="00DC36F3"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Units 1a-1h - ???????</w:t>
      </w:r>
    </w:p>
    <w:p w14:paraId="548C0D64" w14:textId="77777777" w:rsidR="00DC36F3" w:rsidRDefault="00DC36F3" w:rsidP="00CE0414">
      <w:pPr>
        <w:widowControl w:val="0"/>
        <w:autoSpaceDE w:val="0"/>
        <w:autoSpaceDN w:val="0"/>
        <w:adjustRightInd w:val="0"/>
        <w:ind w:right="-720"/>
        <w:rPr>
          <w:rFonts w:ascii="Calibri" w:hAnsi="Calibri" w:cs="Calibri"/>
          <w:lang w:val="en-US"/>
        </w:rPr>
      </w:pPr>
    </w:p>
    <w:p w14:paraId="120FFC1B" w14:textId="34B90CCA" w:rsidR="00942EE1" w:rsidRPr="00DE682D" w:rsidRDefault="00DC36F3" w:rsidP="00CE0414">
      <w:pPr>
        <w:widowControl w:val="0"/>
        <w:autoSpaceDE w:val="0"/>
        <w:autoSpaceDN w:val="0"/>
        <w:adjustRightInd w:val="0"/>
        <w:ind w:right="-720"/>
        <w:rPr>
          <w:rFonts w:ascii="Calibri" w:hAnsi="Calibri" w:cs="Calibri"/>
          <w:b/>
          <w:lang w:val="en-US"/>
        </w:rPr>
      </w:pPr>
      <w:r>
        <w:rPr>
          <w:rFonts w:ascii="Calibri" w:hAnsi="Calibri" w:cs="Calibri"/>
          <w:b/>
          <w:lang w:val="en-US"/>
        </w:rPr>
        <w:t>Unit 1i</w:t>
      </w:r>
      <w:r w:rsidR="00942EE1" w:rsidRPr="00DE682D">
        <w:rPr>
          <w:rFonts w:ascii="Calibri" w:hAnsi="Calibri" w:cs="Calibri"/>
          <w:b/>
          <w:lang w:val="en-US"/>
        </w:rPr>
        <w:t xml:space="preserve"> – Settling Layer</w:t>
      </w:r>
      <w:r w:rsidR="00DE682D">
        <w:rPr>
          <w:rFonts w:ascii="Calibri" w:hAnsi="Calibri" w:cs="Calibri"/>
          <w:b/>
          <w:lang w:val="en-US"/>
        </w:rPr>
        <w:t xml:space="preserve"> – 616.58 - 617.31mbsf</w:t>
      </w:r>
    </w:p>
    <w:p w14:paraId="5378A756" w14:textId="77777777" w:rsidR="00942EE1" w:rsidRDefault="00942EE1" w:rsidP="00CE0414">
      <w:pPr>
        <w:widowControl w:val="0"/>
        <w:autoSpaceDE w:val="0"/>
        <w:autoSpaceDN w:val="0"/>
        <w:adjustRightInd w:val="0"/>
        <w:ind w:right="-720"/>
        <w:rPr>
          <w:rFonts w:ascii="Calibri" w:hAnsi="Calibri" w:cs="Calibri"/>
          <w:lang w:val="en-US"/>
        </w:rPr>
      </w:pPr>
    </w:p>
    <w:p w14:paraId="031ADED2" w14:textId="7CE635C1" w:rsidR="00D76726" w:rsidRPr="005824BA" w:rsidRDefault="00DC36F3" w:rsidP="005824BA">
      <w:pPr>
        <w:widowControl w:val="0"/>
        <w:autoSpaceDE w:val="0"/>
        <w:autoSpaceDN w:val="0"/>
        <w:adjustRightInd w:val="0"/>
        <w:ind w:right="-720"/>
        <w:rPr>
          <w:rFonts w:ascii="Calibri" w:hAnsi="Calibri" w:cs="Calibri"/>
          <w:lang w:val="en-US"/>
        </w:rPr>
      </w:pPr>
      <w:r>
        <w:rPr>
          <w:rFonts w:ascii="Calibri" w:hAnsi="Calibri" w:cs="Calibri"/>
          <w:lang w:val="en-US"/>
        </w:rPr>
        <w:t>Unit 1i, from 616.58 – 617.31 mBSF, described as a siltstone during visual core description (VCD) has an average CT number of 2314.6 +/- 248.8 (2</w:t>
      </w:r>
      <w:r>
        <w:rPr>
          <w:rFonts w:ascii="Calibri" w:hAnsi="Calibri" w:cs="Calibri"/>
          <w:lang w:val="en-US"/>
        </w:rPr>
        <w:sym w:font="Symbol" w:char="F073"/>
      </w:r>
      <w:r>
        <w:rPr>
          <w:rFonts w:ascii="Calibri" w:hAnsi="Calibri" w:cs="Calibri"/>
          <w:lang w:val="en-US"/>
        </w:rPr>
        <w:t xml:space="preserve">). At the top of the unit, laminations of low CT intensity material can be observed, these correspond to green laminae as seen in the VCD. Throughout the unit, intermittently developed irregular laminae can be observed, these become particularly prominent in the lower third of the unit. Besides rare occurrences of pyrite, which have high Zeff and D, the siltstone has a very homogeneous Zeff and D distribution. </w:t>
      </w:r>
      <w:r w:rsidR="007A1296">
        <w:rPr>
          <w:rFonts w:ascii="Calibri" w:hAnsi="Calibri" w:cs="Calibri"/>
          <w:lang w:val="en-US"/>
        </w:rPr>
        <w:t>Within the bottom 10cm of the unit, horizontally elongate bright spots can be observed, in 3D, these visualize as interconnected, horizontally elongated regions with bulbous shapes. Below this, just above the lower contact, is a folded and crumpled layer of slightly brighter CT number material. Laminations seen in the CT data in the bottom 5cm are associated with D variability.</w:t>
      </w:r>
      <w:r w:rsidR="00273834">
        <w:rPr>
          <w:rFonts w:ascii="Calibri" w:hAnsi="Calibri" w:cs="Calibri"/>
          <w:lang w:val="en-US"/>
        </w:rPr>
        <w:t xml:space="preserve"> The contact to Unit 2a marks an abrupt drop in CT number and a reduction in the homogeneity of the material.</w:t>
      </w:r>
      <w:bookmarkStart w:id="0" w:name="_GoBack"/>
      <w:bookmarkEnd w:id="0"/>
    </w:p>
    <w:sectPr w:rsidR="00D76726" w:rsidRPr="005824BA" w:rsidSect="008826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5077A"/>
    <w:multiLevelType w:val="hybridMultilevel"/>
    <w:tmpl w:val="27F42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D4F35"/>
    <w:multiLevelType w:val="hybridMultilevel"/>
    <w:tmpl w:val="13EA6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A6670"/>
    <w:multiLevelType w:val="hybridMultilevel"/>
    <w:tmpl w:val="C21C2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6"/>
    <w:rsid w:val="0002733F"/>
    <w:rsid w:val="00042A16"/>
    <w:rsid w:val="0006210C"/>
    <w:rsid w:val="000944B8"/>
    <w:rsid w:val="000B41D1"/>
    <w:rsid w:val="000E4BD5"/>
    <w:rsid w:val="000F55F0"/>
    <w:rsid w:val="001172B2"/>
    <w:rsid w:val="00160227"/>
    <w:rsid w:val="001703E6"/>
    <w:rsid w:val="00176334"/>
    <w:rsid w:val="00184BB2"/>
    <w:rsid w:val="001A24D9"/>
    <w:rsid w:val="001E218E"/>
    <w:rsid w:val="00273834"/>
    <w:rsid w:val="00303E5C"/>
    <w:rsid w:val="003473A3"/>
    <w:rsid w:val="0037138B"/>
    <w:rsid w:val="00413FD9"/>
    <w:rsid w:val="00456979"/>
    <w:rsid w:val="00460B8A"/>
    <w:rsid w:val="00527498"/>
    <w:rsid w:val="005824BA"/>
    <w:rsid w:val="005F63D3"/>
    <w:rsid w:val="00641346"/>
    <w:rsid w:val="00652401"/>
    <w:rsid w:val="006B2C11"/>
    <w:rsid w:val="007A1296"/>
    <w:rsid w:val="007B14B6"/>
    <w:rsid w:val="007C28D3"/>
    <w:rsid w:val="00831991"/>
    <w:rsid w:val="008C0851"/>
    <w:rsid w:val="008C3BC6"/>
    <w:rsid w:val="008D04E4"/>
    <w:rsid w:val="0093134F"/>
    <w:rsid w:val="00932C51"/>
    <w:rsid w:val="00934E10"/>
    <w:rsid w:val="00942EE1"/>
    <w:rsid w:val="00A85D67"/>
    <w:rsid w:val="00B33A7C"/>
    <w:rsid w:val="00B66F93"/>
    <w:rsid w:val="00B85848"/>
    <w:rsid w:val="00B90DC8"/>
    <w:rsid w:val="00C118D5"/>
    <w:rsid w:val="00C14F5A"/>
    <w:rsid w:val="00C22B22"/>
    <w:rsid w:val="00CA0A39"/>
    <w:rsid w:val="00CA3BE0"/>
    <w:rsid w:val="00CE0414"/>
    <w:rsid w:val="00CE2462"/>
    <w:rsid w:val="00D76726"/>
    <w:rsid w:val="00D87BAF"/>
    <w:rsid w:val="00DC36F3"/>
    <w:rsid w:val="00DE682D"/>
    <w:rsid w:val="00EC79E1"/>
    <w:rsid w:val="00F1503F"/>
    <w:rsid w:val="00F27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2D96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169</Words>
  <Characters>965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2016-10-10T16:36:00Z</dcterms:created>
  <dcterms:modified xsi:type="dcterms:W3CDTF">2016-10-12T14:24:00Z</dcterms:modified>
</cp:coreProperties>
</file>